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2899" w:type="dxa"/>
        <w:tblInd w:w="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4299"/>
        <w:gridCol w:w="4299"/>
        <w:gridCol w:w="2150"/>
        <w:gridCol w:w="2151"/>
      </w:tblGrid>
      <w:tr w:rsidR="002C1FEE" w:rsidRPr="008E414E" w14:paraId="47E8D907" w14:textId="77777777">
        <w:trPr>
          <w:trHeight w:val="740"/>
        </w:trPr>
        <w:tc>
          <w:tcPr>
            <w:tcW w:w="12899" w:type="dxa"/>
            <w:gridSpan w:val="4"/>
            <w:tcBorders>
              <w:top w:val="single" w:sz="24" w:space="0" w:color="000000"/>
              <w:left w:val="single" w:sz="24" w:space="0" w:color="000000"/>
              <w:bottom w:val="single" w:sz="24" w:space="0" w:color="000000"/>
              <w:right w:val="single" w:sz="24" w:space="0" w:color="000000"/>
            </w:tcBorders>
            <w:shd w:val="clear" w:color="auto" w:fill="auto"/>
            <w:tcMar>
              <w:top w:w="0" w:type="dxa"/>
              <w:left w:w="0" w:type="dxa"/>
              <w:bottom w:w="0" w:type="dxa"/>
              <w:right w:w="0" w:type="dxa"/>
            </w:tcMar>
          </w:tcPr>
          <w:p w14:paraId="075D2A2F" w14:textId="77777777" w:rsidR="002C1FEE" w:rsidRPr="008E414E" w:rsidRDefault="00D278BA">
            <w:pPr>
              <w:rPr>
                <w:rFonts w:ascii="Times New Roman" w:hAnsi="Times New Roman" w:cs="Times New Roman"/>
                <w:b/>
                <w:bCs/>
                <w:sz w:val="28"/>
                <w:szCs w:val="28"/>
              </w:rPr>
            </w:pPr>
            <w:r w:rsidRPr="008E414E">
              <w:rPr>
                <w:rFonts w:ascii="Times New Roman" w:hAnsi="Times New Roman" w:cs="Times New Roman"/>
                <w:b/>
                <w:bCs/>
                <w:sz w:val="28"/>
                <w:szCs w:val="28"/>
              </w:rPr>
              <w:t>Department:  Social Studies</w:t>
            </w:r>
          </w:p>
          <w:p w14:paraId="1C280F8A" w14:textId="77777777" w:rsidR="002C1FEE" w:rsidRPr="008E414E" w:rsidRDefault="00D278BA">
            <w:pPr>
              <w:rPr>
                <w:rFonts w:ascii="Times New Roman" w:hAnsi="Times New Roman" w:cs="Times New Roman"/>
              </w:rPr>
            </w:pPr>
            <w:r w:rsidRPr="008E414E">
              <w:rPr>
                <w:rFonts w:ascii="Times New Roman" w:hAnsi="Times New Roman" w:cs="Times New Roman"/>
                <w:b/>
                <w:bCs/>
                <w:sz w:val="28"/>
                <w:szCs w:val="28"/>
              </w:rPr>
              <w:t>Course:  Civics</w:t>
            </w:r>
          </w:p>
        </w:tc>
      </w:tr>
      <w:tr w:rsidR="002C1FEE" w:rsidRPr="008E414E" w14:paraId="39A4C50F" w14:textId="77777777">
        <w:trPr>
          <w:trHeight w:val="733"/>
        </w:trPr>
        <w:tc>
          <w:tcPr>
            <w:tcW w:w="4299" w:type="dxa"/>
            <w:tcBorders>
              <w:top w:val="single" w:sz="24" w:space="0" w:color="000000"/>
              <w:left w:val="single" w:sz="24" w:space="0" w:color="000000"/>
              <w:bottom w:val="single" w:sz="18" w:space="0" w:color="000000"/>
              <w:right w:val="single" w:sz="24" w:space="0" w:color="000000"/>
            </w:tcBorders>
            <w:shd w:val="clear" w:color="auto" w:fill="auto"/>
            <w:tcMar>
              <w:top w:w="0" w:type="dxa"/>
              <w:left w:w="0" w:type="dxa"/>
              <w:bottom w:w="0" w:type="dxa"/>
              <w:right w:w="0" w:type="dxa"/>
            </w:tcMar>
          </w:tcPr>
          <w:p w14:paraId="4ADACEB7" w14:textId="77777777" w:rsidR="002C1FEE" w:rsidRPr="008E414E" w:rsidRDefault="00D278BA">
            <w:pPr>
              <w:jc w:val="center"/>
              <w:rPr>
                <w:rFonts w:ascii="Times New Roman" w:hAnsi="Times New Roman" w:cs="Times New Roman"/>
              </w:rPr>
            </w:pPr>
            <w:r w:rsidRPr="008E414E">
              <w:rPr>
                <w:rFonts w:ascii="Times New Roman" w:hAnsi="Times New Roman" w:cs="Times New Roman"/>
                <w:b/>
                <w:bCs/>
                <w:sz w:val="28"/>
                <w:szCs w:val="28"/>
              </w:rPr>
              <w:t>Competency</w:t>
            </w:r>
          </w:p>
        </w:tc>
        <w:tc>
          <w:tcPr>
            <w:tcW w:w="4299" w:type="dxa"/>
            <w:tcBorders>
              <w:top w:val="single" w:sz="24" w:space="0" w:color="000000"/>
              <w:left w:val="single" w:sz="24" w:space="0" w:color="000000"/>
              <w:bottom w:val="single" w:sz="18" w:space="0" w:color="000000"/>
              <w:right w:val="single" w:sz="24" w:space="0" w:color="000000"/>
            </w:tcBorders>
            <w:shd w:val="clear" w:color="auto" w:fill="auto"/>
            <w:tcMar>
              <w:top w:w="0" w:type="dxa"/>
              <w:left w:w="0" w:type="dxa"/>
              <w:bottom w:w="0" w:type="dxa"/>
              <w:right w:w="0" w:type="dxa"/>
            </w:tcMar>
          </w:tcPr>
          <w:p w14:paraId="47390EE8" w14:textId="77777777" w:rsidR="002C1FEE" w:rsidRPr="008E414E" w:rsidRDefault="00D278BA">
            <w:pPr>
              <w:pStyle w:val="FreeForm"/>
              <w:jc w:val="center"/>
              <w:rPr>
                <w:rFonts w:ascii="Times New Roman" w:hAnsi="Times New Roman" w:cs="Times New Roman"/>
              </w:rPr>
            </w:pPr>
            <w:r w:rsidRPr="008E414E">
              <w:rPr>
                <w:rFonts w:ascii="Times New Roman" w:hAnsi="Times New Roman" w:cs="Times New Roman"/>
                <w:b/>
                <w:bCs/>
                <w:sz w:val="28"/>
                <w:szCs w:val="28"/>
              </w:rPr>
              <w:t>Indicators of Learning</w:t>
            </w:r>
          </w:p>
        </w:tc>
        <w:tc>
          <w:tcPr>
            <w:tcW w:w="2150" w:type="dxa"/>
            <w:tcBorders>
              <w:top w:val="single" w:sz="24" w:space="0" w:color="000000"/>
              <w:left w:val="single" w:sz="24" w:space="0" w:color="000000"/>
              <w:bottom w:val="single" w:sz="18" w:space="0" w:color="000000"/>
              <w:right w:val="single" w:sz="24" w:space="0" w:color="000000"/>
            </w:tcBorders>
            <w:shd w:val="clear" w:color="auto" w:fill="auto"/>
            <w:tcMar>
              <w:top w:w="0" w:type="dxa"/>
              <w:left w:w="0" w:type="dxa"/>
              <w:bottom w:w="0" w:type="dxa"/>
              <w:right w:w="0" w:type="dxa"/>
            </w:tcMar>
          </w:tcPr>
          <w:p w14:paraId="72FDBE9C" w14:textId="77777777" w:rsidR="002C1FEE" w:rsidRPr="008E414E" w:rsidRDefault="00D278BA">
            <w:pPr>
              <w:pStyle w:val="FreeForm"/>
              <w:jc w:val="center"/>
              <w:rPr>
                <w:rFonts w:ascii="Times New Roman" w:hAnsi="Times New Roman" w:cs="Times New Roman"/>
              </w:rPr>
            </w:pPr>
            <w:r w:rsidRPr="008E414E">
              <w:rPr>
                <w:rFonts w:ascii="Times New Roman" w:hAnsi="Times New Roman" w:cs="Times New Roman"/>
                <w:b/>
                <w:bCs/>
                <w:sz w:val="28"/>
                <w:szCs w:val="28"/>
              </w:rPr>
              <w:t>Formative Evidence</w:t>
            </w:r>
          </w:p>
        </w:tc>
        <w:tc>
          <w:tcPr>
            <w:tcW w:w="2150" w:type="dxa"/>
            <w:tcBorders>
              <w:top w:val="single" w:sz="24" w:space="0" w:color="000000"/>
              <w:left w:val="single" w:sz="24" w:space="0" w:color="000000"/>
              <w:bottom w:val="single" w:sz="18" w:space="0" w:color="000000"/>
              <w:right w:val="single" w:sz="24" w:space="0" w:color="000000"/>
            </w:tcBorders>
            <w:shd w:val="clear" w:color="auto" w:fill="auto"/>
            <w:tcMar>
              <w:top w:w="0" w:type="dxa"/>
              <w:left w:w="0" w:type="dxa"/>
              <w:bottom w:w="0" w:type="dxa"/>
              <w:right w:w="0" w:type="dxa"/>
            </w:tcMar>
          </w:tcPr>
          <w:p w14:paraId="0B8648D5" w14:textId="77777777" w:rsidR="002C1FEE" w:rsidRPr="008E414E" w:rsidRDefault="00D278BA">
            <w:pPr>
              <w:pStyle w:val="FreeForm"/>
              <w:jc w:val="center"/>
              <w:rPr>
                <w:rFonts w:ascii="Times New Roman" w:hAnsi="Times New Roman" w:cs="Times New Roman"/>
              </w:rPr>
            </w:pPr>
            <w:r w:rsidRPr="008E414E">
              <w:rPr>
                <w:rFonts w:ascii="Times New Roman" w:hAnsi="Times New Roman" w:cs="Times New Roman"/>
                <w:b/>
                <w:bCs/>
                <w:sz w:val="28"/>
                <w:szCs w:val="28"/>
              </w:rPr>
              <w:t>Summative Evidence</w:t>
            </w:r>
          </w:p>
        </w:tc>
      </w:tr>
      <w:tr w:rsidR="002C1FEE" w:rsidRPr="008E414E" w14:paraId="1789DE25" w14:textId="77777777">
        <w:trPr>
          <w:trHeight w:val="4245"/>
        </w:trPr>
        <w:tc>
          <w:tcPr>
            <w:tcW w:w="4299" w:type="dxa"/>
            <w:tcBorders>
              <w:top w:val="single" w:sz="18" w:space="0" w:color="000000"/>
              <w:left w:val="single" w:sz="24" w:space="0" w:color="000000"/>
              <w:bottom w:val="single" w:sz="18" w:space="0" w:color="000000"/>
              <w:right w:val="single" w:sz="18" w:space="0" w:color="000000"/>
            </w:tcBorders>
            <w:shd w:val="clear" w:color="auto" w:fill="auto"/>
            <w:tcMar>
              <w:top w:w="0" w:type="dxa"/>
              <w:left w:w="0" w:type="dxa"/>
              <w:bottom w:w="0" w:type="dxa"/>
              <w:right w:w="0" w:type="dxa"/>
            </w:tcMar>
          </w:tcPr>
          <w:p w14:paraId="01289457" w14:textId="77777777" w:rsidR="002C1FEE" w:rsidRPr="008E414E" w:rsidRDefault="00D278BA">
            <w:pPr>
              <w:pStyle w:val="FreeForm"/>
              <w:widowControl w:val="0"/>
              <w:rPr>
                <w:rFonts w:ascii="Times New Roman" w:hAnsi="Times New Roman" w:cs="Times New Roman"/>
              </w:rPr>
            </w:pPr>
            <w:r w:rsidRPr="008E414E">
              <w:rPr>
                <w:rFonts w:ascii="Times New Roman" w:hAnsi="Times New Roman" w:cs="Times New Roman"/>
              </w:rPr>
              <w:t>Nature and Purpose of Government</w:t>
            </w:r>
          </w:p>
        </w:tc>
        <w:tc>
          <w:tcPr>
            <w:tcW w:w="4299" w:type="dxa"/>
            <w:tcBorders>
              <w:top w:val="single" w:sz="18" w:space="0" w:color="000000"/>
              <w:left w:val="single" w:sz="18" w:space="0" w:color="000000"/>
              <w:bottom w:val="single" w:sz="18" w:space="0" w:color="000000"/>
              <w:right w:val="single" w:sz="18" w:space="0" w:color="000000"/>
            </w:tcBorders>
            <w:shd w:val="clear" w:color="auto" w:fill="auto"/>
            <w:tcMar>
              <w:top w:w="0" w:type="dxa"/>
              <w:left w:w="0" w:type="dxa"/>
              <w:bottom w:w="0" w:type="dxa"/>
              <w:right w:w="0" w:type="dxa"/>
            </w:tcMar>
          </w:tcPr>
          <w:p w14:paraId="0CCF7073" w14:textId="77777777" w:rsidR="002C1FEE" w:rsidRPr="008E414E" w:rsidRDefault="00D278BA">
            <w:pPr>
              <w:pStyle w:val="FreeForm"/>
              <w:rPr>
                <w:rFonts w:ascii="Times New Roman" w:hAnsi="Times New Roman" w:cs="Times New Roman"/>
              </w:rPr>
            </w:pPr>
            <w:r w:rsidRPr="008E414E">
              <w:rPr>
                <w:rFonts w:ascii="Times New Roman" w:hAnsi="Times New Roman" w:cs="Times New Roman"/>
              </w:rPr>
              <w:t xml:space="preserve">Students will be able to explain the foundations of American government historically by referencing the ideas </w:t>
            </w:r>
            <w:proofErr w:type="gramStart"/>
            <w:r w:rsidRPr="008E414E">
              <w:rPr>
                <w:rFonts w:ascii="Times New Roman" w:hAnsi="Times New Roman" w:cs="Times New Roman"/>
              </w:rPr>
              <w:t>of  prominent</w:t>
            </w:r>
            <w:proofErr w:type="gramEnd"/>
            <w:r w:rsidRPr="008E414E">
              <w:rPr>
                <w:rFonts w:ascii="Times New Roman" w:hAnsi="Times New Roman" w:cs="Times New Roman"/>
              </w:rPr>
              <w:t xml:space="preserve"> political philosophers.  Students will also identify the major principles of American Government:  federalism, checks and balances, separation of powers, popular sovereignty, republicanism.</w:t>
            </w:r>
          </w:p>
        </w:tc>
        <w:tc>
          <w:tcPr>
            <w:tcW w:w="2150" w:type="dxa"/>
            <w:tcBorders>
              <w:top w:val="single" w:sz="18" w:space="0" w:color="000000"/>
              <w:left w:val="single" w:sz="18" w:space="0" w:color="000000"/>
              <w:bottom w:val="single" w:sz="18" w:space="0" w:color="000000"/>
              <w:right w:val="single" w:sz="18" w:space="0" w:color="000000"/>
            </w:tcBorders>
            <w:shd w:val="clear" w:color="auto" w:fill="auto"/>
            <w:tcMar>
              <w:top w:w="0" w:type="dxa"/>
              <w:left w:w="0" w:type="dxa"/>
              <w:bottom w:w="0" w:type="dxa"/>
              <w:right w:w="0" w:type="dxa"/>
            </w:tcMar>
          </w:tcPr>
          <w:p w14:paraId="0D19B104" w14:textId="77777777" w:rsidR="002C1FEE" w:rsidRPr="008E414E" w:rsidRDefault="00D278BA">
            <w:pPr>
              <w:pStyle w:val="FreeForm"/>
              <w:rPr>
                <w:rFonts w:ascii="Times New Roman" w:hAnsi="Times New Roman" w:cs="Times New Roman"/>
              </w:rPr>
            </w:pPr>
            <w:r w:rsidRPr="008E414E">
              <w:rPr>
                <w:rFonts w:ascii="Times New Roman" w:hAnsi="Times New Roman" w:cs="Times New Roman"/>
              </w:rPr>
              <w:t>Students complete chart comparing 4 philosophers’ ideas and influence on U.S. government.  Students also analyze historical documents and events and match philosopher to event.</w:t>
            </w:r>
          </w:p>
          <w:p w14:paraId="2DA89F23" w14:textId="77777777" w:rsidR="002C1FEE" w:rsidRPr="008E414E" w:rsidRDefault="002C1FEE">
            <w:pPr>
              <w:pStyle w:val="FreeForm"/>
              <w:rPr>
                <w:rFonts w:ascii="Times New Roman" w:hAnsi="Times New Roman" w:cs="Times New Roman"/>
              </w:rPr>
            </w:pPr>
          </w:p>
        </w:tc>
        <w:tc>
          <w:tcPr>
            <w:tcW w:w="2150" w:type="dxa"/>
            <w:tcBorders>
              <w:top w:val="single" w:sz="18" w:space="0" w:color="000000"/>
              <w:left w:val="single" w:sz="18" w:space="0" w:color="000000"/>
              <w:bottom w:val="single" w:sz="18" w:space="0" w:color="000000"/>
              <w:right w:val="single" w:sz="24" w:space="0" w:color="000000"/>
            </w:tcBorders>
            <w:shd w:val="clear" w:color="auto" w:fill="auto"/>
            <w:tcMar>
              <w:top w:w="0" w:type="dxa"/>
              <w:left w:w="0" w:type="dxa"/>
              <w:bottom w:w="0" w:type="dxa"/>
              <w:right w:w="0" w:type="dxa"/>
            </w:tcMar>
          </w:tcPr>
          <w:p w14:paraId="38EDD825" w14:textId="68E6F7AA" w:rsidR="002C1FEE" w:rsidRPr="008E414E" w:rsidRDefault="00D278BA">
            <w:pPr>
              <w:pStyle w:val="FreeForm"/>
              <w:rPr>
                <w:rFonts w:ascii="Times New Roman" w:hAnsi="Times New Roman" w:cs="Times New Roman"/>
              </w:rPr>
            </w:pPr>
            <w:r w:rsidRPr="008E414E">
              <w:rPr>
                <w:rFonts w:ascii="Times New Roman" w:hAnsi="Times New Roman" w:cs="Times New Roman"/>
              </w:rPr>
              <w:t>Unit Exam with use of primary sources, news sources, and objective questions.  Debates on contemporary issues related to federalism:  drinking age, legalization of marijuana, death penalty</w:t>
            </w:r>
            <w:r w:rsidR="001D4F8E">
              <w:rPr>
                <w:rFonts w:ascii="Times New Roman" w:hAnsi="Times New Roman" w:cs="Times New Roman"/>
              </w:rPr>
              <w:t>, and physician assisted suicide</w:t>
            </w:r>
            <w:r w:rsidRPr="008E414E">
              <w:rPr>
                <w:rFonts w:ascii="Times New Roman" w:hAnsi="Times New Roman" w:cs="Times New Roman"/>
              </w:rPr>
              <w:t>.</w:t>
            </w:r>
          </w:p>
        </w:tc>
      </w:tr>
      <w:tr w:rsidR="002C1FEE" w:rsidRPr="008E414E" w14:paraId="59571DC5" w14:textId="77777777">
        <w:trPr>
          <w:trHeight w:val="2565"/>
        </w:trPr>
        <w:tc>
          <w:tcPr>
            <w:tcW w:w="4299" w:type="dxa"/>
            <w:tcBorders>
              <w:top w:val="single" w:sz="18" w:space="0" w:color="000000"/>
              <w:left w:val="single" w:sz="24" w:space="0" w:color="000000"/>
              <w:bottom w:val="single" w:sz="18" w:space="0" w:color="000000"/>
              <w:right w:val="single" w:sz="18" w:space="0" w:color="000000"/>
            </w:tcBorders>
            <w:shd w:val="clear" w:color="auto" w:fill="auto"/>
            <w:tcMar>
              <w:top w:w="0" w:type="dxa"/>
              <w:left w:w="0" w:type="dxa"/>
              <w:bottom w:w="0" w:type="dxa"/>
              <w:right w:w="0" w:type="dxa"/>
            </w:tcMar>
          </w:tcPr>
          <w:p w14:paraId="1F1BF361" w14:textId="77777777" w:rsidR="002C1FEE" w:rsidRPr="008E414E" w:rsidRDefault="00D278BA">
            <w:pPr>
              <w:pStyle w:val="FreeForm"/>
              <w:widowControl w:val="0"/>
              <w:tabs>
                <w:tab w:val="left" w:pos="220"/>
                <w:tab w:val="left" w:pos="720"/>
              </w:tabs>
              <w:rPr>
                <w:rFonts w:ascii="Times New Roman" w:hAnsi="Times New Roman" w:cs="Times New Roman"/>
              </w:rPr>
            </w:pPr>
            <w:r w:rsidRPr="008E414E">
              <w:rPr>
                <w:rFonts w:ascii="Times New Roman" w:hAnsi="Times New Roman" w:cs="Times New Roman"/>
              </w:rPr>
              <w:t>The U.S. Constitution</w:t>
            </w:r>
          </w:p>
        </w:tc>
        <w:tc>
          <w:tcPr>
            <w:tcW w:w="4299" w:type="dxa"/>
            <w:tcBorders>
              <w:top w:val="single" w:sz="18" w:space="0" w:color="000000"/>
              <w:left w:val="single" w:sz="18" w:space="0" w:color="000000"/>
              <w:bottom w:val="single" w:sz="18" w:space="0" w:color="000000"/>
              <w:right w:val="single" w:sz="18" w:space="0" w:color="000000"/>
            </w:tcBorders>
            <w:shd w:val="clear" w:color="auto" w:fill="auto"/>
            <w:tcMar>
              <w:top w:w="0" w:type="dxa"/>
              <w:left w:w="0" w:type="dxa"/>
              <w:bottom w:w="0" w:type="dxa"/>
              <w:right w:w="0" w:type="dxa"/>
            </w:tcMar>
          </w:tcPr>
          <w:p w14:paraId="0E54A416" w14:textId="77777777" w:rsidR="002C1FEE" w:rsidRPr="008E414E" w:rsidRDefault="00D278BA">
            <w:pPr>
              <w:pStyle w:val="FreeForm"/>
              <w:rPr>
                <w:rFonts w:ascii="Times New Roman" w:hAnsi="Times New Roman" w:cs="Times New Roman"/>
              </w:rPr>
            </w:pPr>
            <w:r w:rsidRPr="008E414E">
              <w:rPr>
                <w:rFonts w:ascii="Times New Roman" w:hAnsi="Times New Roman" w:cs="Times New Roman"/>
              </w:rPr>
              <w:t>Students will understand the influence of prominent historical documents (Magna Carta, English Bill of Rights) on the foundation of our government.  They will be able to explain the areas of compromise during the Constitutional Convention and identify the ultimate construct of the supreme law of the land.</w:t>
            </w:r>
          </w:p>
        </w:tc>
        <w:tc>
          <w:tcPr>
            <w:tcW w:w="2150" w:type="dxa"/>
            <w:tcBorders>
              <w:top w:val="single" w:sz="18" w:space="0" w:color="000000"/>
              <w:left w:val="single" w:sz="18" w:space="0" w:color="000000"/>
              <w:bottom w:val="single" w:sz="18" w:space="0" w:color="000000"/>
              <w:right w:val="single" w:sz="18" w:space="0" w:color="000000"/>
            </w:tcBorders>
            <w:shd w:val="clear" w:color="auto" w:fill="auto"/>
            <w:tcMar>
              <w:top w:w="0" w:type="dxa"/>
              <w:left w:w="0" w:type="dxa"/>
              <w:bottom w:w="0" w:type="dxa"/>
              <w:right w:w="0" w:type="dxa"/>
            </w:tcMar>
          </w:tcPr>
          <w:p w14:paraId="60279D48" w14:textId="77777777" w:rsidR="002C1FEE" w:rsidRPr="008E414E" w:rsidRDefault="00D278BA">
            <w:pPr>
              <w:pStyle w:val="FreeForm"/>
              <w:rPr>
                <w:rFonts w:ascii="Times New Roman" w:hAnsi="Times New Roman" w:cs="Times New Roman"/>
              </w:rPr>
            </w:pPr>
            <w:r w:rsidRPr="008E414E">
              <w:rPr>
                <w:rFonts w:ascii="Times New Roman" w:hAnsi="Times New Roman" w:cs="Times New Roman"/>
              </w:rPr>
              <w:t>Students will compare historic documents and identify their direct impact on the creation of the U.S. Constitution.</w:t>
            </w:r>
          </w:p>
        </w:tc>
        <w:tc>
          <w:tcPr>
            <w:tcW w:w="2150" w:type="dxa"/>
            <w:tcBorders>
              <w:top w:val="single" w:sz="18" w:space="0" w:color="000000"/>
              <w:left w:val="single" w:sz="18" w:space="0" w:color="000000"/>
              <w:bottom w:val="single" w:sz="18" w:space="0" w:color="000000"/>
              <w:right w:val="single" w:sz="24" w:space="0" w:color="000000"/>
            </w:tcBorders>
            <w:shd w:val="clear" w:color="auto" w:fill="auto"/>
            <w:tcMar>
              <w:top w:w="0" w:type="dxa"/>
              <w:left w:w="0" w:type="dxa"/>
              <w:bottom w:w="0" w:type="dxa"/>
              <w:right w:w="0" w:type="dxa"/>
            </w:tcMar>
          </w:tcPr>
          <w:p w14:paraId="6AC9C352" w14:textId="77777777" w:rsidR="002C1FEE" w:rsidRPr="008E414E" w:rsidRDefault="00D278BA">
            <w:pPr>
              <w:pStyle w:val="FreeForm"/>
              <w:rPr>
                <w:rFonts w:ascii="Times New Roman" w:hAnsi="Times New Roman" w:cs="Times New Roman"/>
              </w:rPr>
            </w:pPr>
            <w:r w:rsidRPr="008E414E">
              <w:rPr>
                <w:rFonts w:ascii="Times New Roman" w:hAnsi="Times New Roman" w:cs="Times New Roman"/>
              </w:rPr>
              <w:t>Quiz, Unit Exam.</w:t>
            </w:r>
          </w:p>
        </w:tc>
      </w:tr>
      <w:tr w:rsidR="002C1FEE" w:rsidRPr="008E414E" w14:paraId="2FE6C729" w14:textId="77777777">
        <w:trPr>
          <w:trHeight w:val="3965"/>
        </w:trPr>
        <w:tc>
          <w:tcPr>
            <w:tcW w:w="4299" w:type="dxa"/>
            <w:tcBorders>
              <w:top w:val="single" w:sz="18" w:space="0" w:color="000000"/>
              <w:left w:val="single" w:sz="24" w:space="0" w:color="000000"/>
              <w:bottom w:val="single" w:sz="18" w:space="0" w:color="000000"/>
              <w:right w:val="single" w:sz="18" w:space="0" w:color="000000"/>
            </w:tcBorders>
            <w:shd w:val="clear" w:color="auto" w:fill="auto"/>
            <w:tcMar>
              <w:top w:w="0" w:type="dxa"/>
              <w:left w:w="0" w:type="dxa"/>
              <w:bottom w:w="0" w:type="dxa"/>
              <w:right w:w="0" w:type="dxa"/>
            </w:tcMar>
          </w:tcPr>
          <w:p w14:paraId="7E1DE781" w14:textId="77777777" w:rsidR="002C1FEE" w:rsidRPr="008E414E" w:rsidRDefault="00D278BA">
            <w:pPr>
              <w:pStyle w:val="FreeForm"/>
              <w:widowControl w:val="0"/>
              <w:tabs>
                <w:tab w:val="left" w:pos="220"/>
                <w:tab w:val="left" w:pos="720"/>
              </w:tabs>
              <w:rPr>
                <w:rFonts w:ascii="Times New Roman" w:hAnsi="Times New Roman" w:cs="Times New Roman"/>
              </w:rPr>
            </w:pPr>
            <w:r w:rsidRPr="008E414E">
              <w:rPr>
                <w:rFonts w:ascii="Times New Roman" w:hAnsi="Times New Roman" w:cs="Times New Roman"/>
              </w:rPr>
              <w:lastRenderedPageBreak/>
              <w:t>The Amendments to the Constitution</w:t>
            </w:r>
          </w:p>
        </w:tc>
        <w:tc>
          <w:tcPr>
            <w:tcW w:w="4299" w:type="dxa"/>
            <w:tcBorders>
              <w:top w:val="single" w:sz="18" w:space="0" w:color="000000"/>
              <w:left w:val="single" w:sz="18" w:space="0" w:color="000000"/>
              <w:bottom w:val="single" w:sz="18" w:space="0" w:color="000000"/>
              <w:right w:val="single" w:sz="18" w:space="0" w:color="000000"/>
            </w:tcBorders>
            <w:shd w:val="clear" w:color="auto" w:fill="auto"/>
            <w:tcMar>
              <w:top w:w="0" w:type="dxa"/>
              <w:left w:w="0" w:type="dxa"/>
              <w:bottom w:w="0" w:type="dxa"/>
              <w:right w:w="0" w:type="dxa"/>
            </w:tcMar>
          </w:tcPr>
          <w:p w14:paraId="5C473101" w14:textId="77777777" w:rsidR="002C1FEE" w:rsidRPr="008E414E" w:rsidRDefault="00D278BA">
            <w:pPr>
              <w:pStyle w:val="FreeForm"/>
              <w:rPr>
                <w:rFonts w:ascii="Times New Roman" w:hAnsi="Times New Roman" w:cs="Times New Roman"/>
              </w:rPr>
            </w:pPr>
            <w:r w:rsidRPr="008E414E">
              <w:rPr>
                <w:rFonts w:ascii="Times New Roman" w:hAnsi="Times New Roman" w:cs="Times New Roman"/>
              </w:rPr>
              <w:t>Students will be able to identify the rights and freedoms provided by the 27 Amendments to the U.S. Constitution and the historical origins for each.</w:t>
            </w:r>
          </w:p>
        </w:tc>
        <w:tc>
          <w:tcPr>
            <w:tcW w:w="2150" w:type="dxa"/>
            <w:tcBorders>
              <w:top w:val="single" w:sz="18" w:space="0" w:color="000000"/>
              <w:left w:val="single" w:sz="18" w:space="0" w:color="000000"/>
              <w:bottom w:val="single" w:sz="18" w:space="0" w:color="000000"/>
              <w:right w:val="single" w:sz="18" w:space="0" w:color="000000"/>
            </w:tcBorders>
            <w:shd w:val="clear" w:color="auto" w:fill="auto"/>
            <w:tcMar>
              <w:top w:w="0" w:type="dxa"/>
              <w:left w:w="0" w:type="dxa"/>
              <w:bottom w:w="0" w:type="dxa"/>
              <w:right w:w="0" w:type="dxa"/>
            </w:tcMar>
          </w:tcPr>
          <w:p w14:paraId="322FD7FE" w14:textId="77777777" w:rsidR="002C1FEE" w:rsidRPr="008E414E" w:rsidRDefault="00D278BA">
            <w:pPr>
              <w:pStyle w:val="FreeForm"/>
              <w:rPr>
                <w:rFonts w:ascii="Times New Roman" w:hAnsi="Times New Roman" w:cs="Times New Roman"/>
              </w:rPr>
            </w:pPr>
            <w:r w:rsidRPr="008E414E">
              <w:rPr>
                <w:rFonts w:ascii="Times New Roman" w:hAnsi="Times New Roman" w:cs="Times New Roman"/>
              </w:rPr>
              <w:t>Students will be able to explain the relevance of Amendments as they apply to current events and court cases.</w:t>
            </w:r>
          </w:p>
          <w:p w14:paraId="707E02F0" w14:textId="77777777" w:rsidR="002C1FEE" w:rsidRPr="008E414E" w:rsidRDefault="00D278BA">
            <w:pPr>
              <w:pStyle w:val="FreeForm"/>
              <w:rPr>
                <w:rFonts w:ascii="Times New Roman" w:hAnsi="Times New Roman" w:cs="Times New Roman"/>
              </w:rPr>
            </w:pPr>
            <w:r w:rsidRPr="008E414E">
              <w:rPr>
                <w:rFonts w:ascii="Times New Roman" w:hAnsi="Times New Roman" w:cs="Times New Roman"/>
              </w:rPr>
              <w:t>Guest speakers:  Police Chief and Attorney discuss 4th Amendment rights and death penalty statute in NH.</w:t>
            </w:r>
          </w:p>
        </w:tc>
        <w:tc>
          <w:tcPr>
            <w:tcW w:w="2150" w:type="dxa"/>
            <w:tcBorders>
              <w:top w:val="single" w:sz="18" w:space="0" w:color="000000"/>
              <w:left w:val="single" w:sz="18" w:space="0" w:color="000000"/>
              <w:bottom w:val="single" w:sz="18" w:space="0" w:color="000000"/>
              <w:right w:val="single" w:sz="24" w:space="0" w:color="000000"/>
            </w:tcBorders>
            <w:shd w:val="clear" w:color="auto" w:fill="auto"/>
            <w:tcMar>
              <w:top w:w="0" w:type="dxa"/>
              <w:left w:w="0" w:type="dxa"/>
              <w:bottom w:w="0" w:type="dxa"/>
              <w:right w:w="0" w:type="dxa"/>
            </w:tcMar>
          </w:tcPr>
          <w:p w14:paraId="2D439EF5" w14:textId="77777777" w:rsidR="002C1FEE" w:rsidRPr="008E414E" w:rsidRDefault="00D278BA">
            <w:pPr>
              <w:pStyle w:val="FreeForm"/>
              <w:rPr>
                <w:rFonts w:ascii="Times New Roman" w:hAnsi="Times New Roman" w:cs="Times New Roman"/>
              </w:rPr>
            </w:pPr>
            <w:r w:rsidRPr="008E414E">
              <w:rPr>
                <w:rFonts w:ascii="Times New Roman" w:hAnsi="Times New Roman" w:cs="Times New Roman"/>
              </w:rPr>
              <w:t>Constitution Day poster project, Unit Exam, case studies.  Essay question:  in your opinion, what should the next 3 Amendments to the U.S. Constitution be?</w:t>
            </w:r>
          </w:p>
          <w:p w14:paraId="1635FAE4" w14:textId="77777777" w:rsidR="002C1FEE" w:rsidRPr="008E414E" w:rsidRDefault="002C1FEE">
            <w:pPr>
              <w:pStyle w:val="FreeForm"/>
              <w:rPr>
                <w:rFonts w:ascii="Times New Roman" w:hAnsi="Times New Roman" w:cs="Times New Roman"/>
              </w:rPr>
            </w:pPr>
          </w:p>
        </w:tc>
      </w:tr>
      <w:tr w:rsidR="002C1FEE" w:rsidRPr="008E414E" w14:paraId="04402BAF" w14:textId="77777777">
        <w:trPr>
          <w:trHeight w:val="3413"/>
        </w:trPr>
        <w:tc>
          <w:tcPr>
            <w:tcW w:w="4299" w:type="dxa"/>
            <w:tcBorders>
              <w:top w:val="single" w:sz="18" w:space="0" w:color="000000"/>
              <w:left w:val="single" w:sz="24" w:space="0" w:color="000000"/>
              <w:bottom w:val="single" w:sz="24" w:space="0" w:color="000000"/>
              <w:right w:val="single" w:sz="18" w:space="0" w:color="000000"/>
            </w:tcBorders>
            <w:shd w:val="clear" w:color="auto" w:fill="auto"/>
            <w:tcMar>
              <w:top w:w="0" w:type="dxa"/>
              <w:left w:w="0" w:type="dxa"/>
              <w:bottom w:w="0" w:type="dxa"/>
              <w:right w:w="0" w:type="dxa"/>
            </w:tcMar>
          </w:tcPr>
          <w:p w14:paraId="43732A90" w14:textId="77777777" w:rsidR="002C1FEE" w:rsidRPr="008E414E" w:rsidRDefault="00D278BA">
            <w:pPr>
              <w:pStyle w:val="FreeForm"/>
              <w:widowControl w:val="0"/>
              <w:tabs>
                <w:tab w:val="left" w:pos="220"/>
                <w:tab w:val="left" w:pos="720"/>
              </w:tabs>
              <w:rPr>
                <w:rFonts w:ascii="Times New Roman" w:hAnsi="Times New Roman" w:cs="Times New Roman"/>
              </w:rPr>
            </w:pPr>
            <w:r w:rsidRPr="008E414E">
              <w:rPr>
                <w:rFonts w:ascii="Times New Roman" w:hAnsi="Times New Roman" w:cs="Times New Roman"/>
              </w:rPr>
              <w:t>Government in Action:  The Three Branches of Government</w:t>
            </w:r>
          </w:p>
        </w:tc>
        <w:tc>
          <w:tcPr>
            <w:tcW w:w="4299" w:type="dxa"/>
            <w:tcBorders>
              <w:top w:val="single" w:sz="18" w:space="0" w:color="000000"/>
              <w:left w:val="single" w:sz="18" w:space="0" w:color="000000"/>
              <w:bottom w:val="single" w:sz="24" w:space="0" w:color="000000"/>
              <w:right w:val="single" w:sz="18" w:space="0" w:color="000000"/>
            </w:tcBorders>
            <w:shd w:val="clear" w:color="auto" w:fill="auto"/>
            <w:tcMar>
              <w:top w:w="0" w:type="dxa"/>
              <w:left w:w="0" w:type="dxa"/>
              <w:bottom w:w="0" w:type="dxa"/>
              <w:right w:w="0" w:type="dxa"/>
            </w:tcMar>
          </w:tcPr>
          <w:p w14:paraId="3434B8C5" w14:textId="77777777" w:rsidR="002C1FEE" w:rsidRPr="008E414E" w:rsidRDefault="00D278BA">
            <w:pPr>
              <w:pStyle w:val="FreeForm"/>
              <w:rPr>
                <w:rFonts w:ascii="Times New Roman" w:hAnsi="Times New Roman" w:cs="Times New Roman"/>
              </w:rPr>
            </w:pPr>
            <w:r w:rsidRPr="008E414E">
              <w:rPr>
                <w:rFonts w:ascii="Times New Roman" w:hAnsi="Times New Roman" w:cs="Times New Roman"/>
              </w:rPr>
              <w:t>Students will discuss the importance of checks and balances and how this principle results in the separation of powers.  Students will explain the structure, powers, and qualifications for office for the Legislative, Executive, and Judicial Branches.</w:t>
            </w:r>
          </w:p>
        </w:tc>
        <w:tc>
          <w:tcPr>
            <w:tcW w:w="2150" w:type="dxa"/>
            <w:tcBorders>
              <w:top w:val="single" w:sz="18" w:space="0" w:color="000000"/>
              <w:left w:val="single" w:sz="18" w:space="0" w:color="000000"/>
              <w:bottom w:val="single" w:sz="24" w:space="0" w:color="000000"/>
              <w:right w:val="single" w:sz="18" w:space="0" w:color="000000"/>
            </w:tcBorders>
            <w:shd w:val="clear" w:color="auto" w:fill="auto"/>
            <w:tcMar>
              <w:top w:w="0" w:type="dxa"/>
              <w:left w:w="0" w:type="dxa"/>
              <w:bottom w:w="0" w:type="dxa"/>
              <w:right w:w="0" w:type="dxa"/>
            </w:tcMar>
          </w:tcPr>
          <w:p w14:paraId="65A12AF7" w14:textId="0848B24A" w:rsidR="002C1FEE" w:rsidRPr="008E414E" w:rsidRDefault="00D278BA">
            <w:pPr>
              <w:pStyle w:val="FreeForm"/>
              <w:rPr>
                <w:rFonts w:ascii="Times New Roman" w:hAnsi="Times New Roman" w:cs="Times New Roman"/>
              </w:rPr>
            </w:pPr>
            <w:r w:rsidRPr="008E414E">
              <w:rPr>
                <w:rFonts w:ascii="Times New Roman" w:hAnsi="Times New Roman" w:cs="Times New Roman"/>
              </w:rPr>
              <w:t>Students will compare the powers of the three branches and discuss current events as they relate to each branch.</w:t>
            </w:r>
            <w:r w:rsidR="001D4F8E">
              <w:rPr>
                <w:rFonts w:ascii="Times New Roman" w:hAnsi="Times New Roman" w:cs="Times New Roman"/>
              </w:rPr>
              <w:t xml:space="preserve">  Students will take a field trip to Superior Court or Federal District Court to witness a jury trial.</w:t>
            </w:r>
            <w:bookmarkStart w:id="0" w:name="_GoBack"/>
            <w:bookmarkEnd w:id="0"/>
          </w:p>
        </w:tc>
        <w:tc>
          <w:tcPr>
            <w:tcW w:w="2150" w:type="dxa"/>
            <w:tcBorders>
              <w:top w:val="single" w:sz="18" w:space="0" w:color="000000"/>
              <w:left w:val="single" w:sz="18" w:space="0" w:color="000000"/>
              <w:bottom w:val="single" w:sz="24" w:space="0" w:color="000000"/>
              <w:right w:val="single" w:sz="24" w:space="0" w:color="000000"/>
            </w:tcBorders>
            <w:shd w:val="clear" w:color="auto" w:fill="auto"/>
            <w:tcMar>
              <w:top w:w="0" w:type="dxa"/>
              <w:left w:w="0" w:type="dxa"/>
              <w:bottom w:w="0" w:type="dxa"/>
              <w:right w:w="0" w:type="dxa"/>
            </w:tcMar>
          </w:tcPr>
          <w:p w14:paraId="72FA37EB" w14:textId="7FB81D94" w:rsidR="002C1FEE" w:rsidRPr="008E414E" w:rsidRDefault="00D278BA">
            <w:pPr>
              <w:pStyle w:val="FreeForm"/>
              <w:rPr>
                <w:rFonts w:ascii="Times New Roman" w:hAnsi="Times New Roman" w:cs="Times New Roman"/>
              </w:rPr>
            </w:pPr>
            <w:r w:rsidRPr="008E414E">
              <w:rPr>
                <w:rFonts w:ascii="Times New Roman" w:hAnsi="Times New Roman" w:cs="Times New Roman"/>
              </w:rPr>
              <w:t xml:space="preserve">Students will </w:t>
            </w:r>
            <w:r w:rsidR="001D4F8E">
              <w:rPr>
                <w:rFonts w:ascii="Times New Roman" w:hAnsi="Times New Roman" w:cs="Times New Roman"/>
              </w:rPr>
              <w:t xml:space="preserve">participate in a U.S. Senate Simulation at the Edward M. Kennedy Institute.  Students will also </w:t>
            </w:r>
            <w:r w:rsidRPr="008E414E">
              <w:rPr>
                <w:rFonts w:ascii="Times New Roman" w:hAnsi="Times New Roman" w:cs="Times New Roman"/>
              </w:rPr>
              <w:t>research a current bill in Congress and write a letter to Rep. or Senator.  Students will engage in a Mock Trial.  Students will present Executive Branch power points on varied topics.</w:t>
            </w:r>
          </w:p>
        </w:tc>
      </w:tr>
    </w:tbl>
    <w:p w14:paraId="2CD88F0C" w14:textId="77777777" w:rsidR="002C1FEE" w:rsidRPr="008E414E" w:rsidRDefault="002C1FEE">
      <w:pPr>
        <w:pStyle w:val="FreeForm"/>
        <w:rPr>
          <w:rFonts w:ascii="Times New Roman" w:hAnsi="Times New Roman" w:cs="Times New Roman"/>
          <w:sz w:val="20"/>
          <w:szCs w:val="20"/>
        </w:rPr>
      </w:pPr>
    </w:p>
    <w:tbl>
      <w:tblPr>
        <w:tblW w:w="12899" w:type="dxa"/>
        <w:tblInd w:w="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4300"/>
        <w:gridCol w:w="4299"/>
        <w:gridCol w:w="2150"/>
        <w:gridCol w:w="2150"/>
      </w:tblGrid>
      <w:tr w:rsidR="002C1FEE" w:rsidRPr="008E414E" w14:paraId="367F9D60" w14:textId="77777777">
        <w:trPr>
          <w:trHeight w:val="4533"/>
        </w:trPr>
        <w:tc>
          <w:tcPr>
            <w:tcW w:w="4299" w:type="dxa"/>
            <w:tcBorders>
              <w:top w:val="single" w:sz="24" w:space="0" w:color="000000"/>
              <w:left w:val="single" w:sz="24" w:space="0" w:color="000000"/>
              <w:bottom w:val="single" w:sz="18" w:space="0" w:color="000000"/>
              <w:right w:val="single" w:sz="18" w:space="0" w:color="000000"/>
            </w:tcBorders>
            <w:shd w:val="clear" w:color="auto" w:fill="auto"/>
            <w:tcMar>
              <w:top w:w="0" w:type="dxa"/>
              <w:left w:w="0" w:type="dxa"/>
              <w:bottom w:w="0" w:type="dxa"/>
              <w:right w:w="0" w:type="dxa"/>
            </w:tcMar>
          </w:tcPr>
          <w:p w14:paraId="0AF49B3A" w14:textId="77777777" w:rsidR="002C1FEE" w:rsidRPr="008E414E" w:rsidRDefault="00D278BA">
            <w:pPr>
              <w:pStyle w:val="FreeForm"/>
              <w:widowControl w:val="0"/>
              <w:tabs>
                <w:tab w:val="left" w:pos="220"/>
                <w:tab w:val="left" w:pos="720"/>
              </w:tabs>
              <w:rPr>
                <w:rFonts w:ascii="Times New Roman" w:hAnsi="Times New Roman" w:cs="Times New Roman"/>
              </w:rPr>
            </w:pPr>
            <w:r w:rsidRPr="008E414E">
              <w:rPr>
                <w:rFonts w:ascii="Times New Roman" w:hAnsi="Times New Roman" w:cs="Times New Roman"/>
              </w:rPr>
              <w:lastRenderedPageBreak/>
              <w:t>Political Parties/Elections/Voting</w:t>
            </w:r>
          </w:p>
        </w:tc>
        <w:tc>
          <w:tcPr>
            <w:tcW w:w="4299" w:type="dxa"/>
            <w:tcBorders>
              <w:top w:val="single" w:sz="24" w:space="0" w:color="000000"/>
              <w:left w:val="single" w:sz="18" w:space="0" w:color="000000"/>
              <w:bottom w:val="single" w:sz="18" w:space="0" w:color="000000"/>
              <w:right w:val="single" w:sz="18" w:space="0" w:color="000000"/>
            </w:tcBorders>
            <w:shd w:val="clear" w:color="auto" w:fill="auto"/>
            <w:tcMar>
              <w:top w:w="0" w:type="dxa"/>
              <w:left w:w="0" w:type="dxa"/>
              <w:bottom w:w="0" w:type="dxa"/>
              <w:right w:w="0" w:type="dxa"/>
            </w:tcMar>
          </w:tcPr>
          <w:p w14:paraId="64F3A7B5" w14:textId="77777777" w:rsidR="002C1FEE" w:rsidRPr="008E414E" w:rsidRDefault="00D278BA">
            <w:pPr>
              <w:pStyle w:val="FreeForm"/>
              <w:rPr>
                <w:rFonts w:ascii="Times New Roman" w:hAnsi="Times New Roman" w:cs="Times New Roman"/>
              </w:rPr>
            </w:pPr>
            <w:r w:rsidRPr="008E414E">
              <w:rPr>
                <w:rFonts w:ascii="Times New Roman" w:hAnsi="Times New Roman" w:cs="Times New Roman"/>
              </w:rPr>
              <w:t>Students will explain the origins of political parties in the U.S.  They will discuss the differences between the two major parties and the impact of third parties on elections.  Students will explain voter turnout in the U.S. and which demographics have the highest and the lowest turnout.</w:t>
            </w:r>
          </w:p>
        </w:tc>
        <w:tc>
          <w:tcPr>
            <w:tcW w:w="2150" w:type="dxa"/>
            <w:tcBorders>
              <w:top w:val="single" w:sz="24" w:space="0" w:color="000000"/>
              <w:left w:val="single" w:sz="18" w:space="0" w:color="000000"/>
              <w:bottom w:val="single" w:sz="18" w:space="0" w:color="000000"/>
              <w:right w:val="single" w:sz="18" w:space="0" w:color="000000"/>
            </w:tcBorders>
            <w:shd w:val="clear" w:color="auto" w:fill="auto"/>
            <w:tcMar>
              <w:top w:w="0" w:type="dxa"/>
              <w:left w:w="0" w:type="dxa"/>
              <w:bottom w:w="0" w:type="dxa"/>
              <w:right w:w="0" w:type="dxa"/>
            </w:tcMar>
          </w:tcPr>
          <w:p w14:paraId="7275A7F6" w14:textId="77777777" w:rsidR="002C1FEE" w:rsidRPr="008E414E" w:rsidRDefault="00D278BA">
            <w:pPr>
              <w:pStyle w:val="FreeForm"/>
              <w:rPr>
                <w:rFonts w:ascii="Times New Roman" w:hAnsi="Times New Roman" w:cs="Times New Roman"/>
              </w:rPr>
            </w:pPr>
            <w:r w:rsidRPr="008E414E">
              <w:rPr>
                <w:rFonts w:ascii="Times New Roman" w:hAnsi="Times New Roman" w:cs="Times New Roman"/>
              </w:rPr>
              <w:t>Students will take an online party ideology assessment to determine party affiliation.  Students will study past elections and analyze voter turnout, campaign strategies, and party platforms.</w:t>
            </w:r>
          </w:p>
        </w:tc>
        <w:tc>
          <w:tcPr>
            <w:tcW w:w="2150" w:type="dxa"/>
            <w:tcBorders>
              <w:top w:val="single" w:sz="24" w:space="0" w:color="000000"/>
              <w:left w:val="single" w:sz="18" w:space="0" w:color="000000"/>
              <w:bottom w:val="single" w:sz="18" w:space="0" w:color="000000"/>
              <w:right w:val="single" w:sz="24" w:space="0" w:color="000000"/>
            </w:tcBorders>
            <w:shd w:val="clear" w:color="auto" w:fill="auto"/>
            <w:tcMar>
              <w:top w:w="0" w:type="dxa"/>
              <w:left w:w="0" w:type="dxa"/>
              <w:bottom w:w="0" w:type="dxa"/>
              <w:right w:w="0" w:type="dxa"/>
            </w:tcMar>
          </w:tcPr>
          <w:p w14:paraId="26B98713" w14:textId="77777777" w:rsidR="002C1FEE" w:rsidRPr="008E414E" w:rsidRDefault="00D278BA">
            <w:pPr>
              <w:pStyle w:val="FreeForm"/>
              <w:rPr>
                <w:rFonts w:ascii="Times New Roman" w:hAnsi="Times New Roman" w:cs="Times New Roman"/>
              </w:rPr>
            </w:pPr>
            <w:r w:rsidRPr="008E414E">
              <w:rPr>
                <w:rFonts w:ascii="Times New Roman" w:hAnsi="Times New Roman" w:cs="Times New Roman"/>
              </w:rPr>
              <w:t xml:space="preserve">Students will research current political parties, candidates, and platforms.  Unit Exam with objective questions.  When Civics class is offered during Presidential election, students will hold a school-wide Mock Presidential Election. </w:t>
            </w:r>
          </w:p>
        </w:tc>
      </w:tr>
      <w:tr w:rsidR="002C1FEE" w:rsidRPr="008E414E" w14:paraId="29893E66" w14:textId="77777777">
        <w:trPr>
          <w:trHeight w:val="5373"/>
        </w:trPr>
        <w:tc>
          <w:tcPr>
            <w:tcW w:w="4299" w:type="dxa"/>
            <w:tcBorders>
              <w:top w:val="single" w:sz="18" w:space="0" w:color="000000"/>
              <w:left w:val="single" w:sz="24" w:space="0" w:color="000000"/>
              <w:bottom w:val="single" w:sz="24" w:space="0" w:color="000000"/>
              <w:right w:val="single" w:sz="18" w:space="0" w:color="000000"/>
            </w:tcBorders>
            <w:shd w:val="clear" w:color="auto" w:fill="auto"/>
            <w:tcMar>
              <w:top w:w="0" w:type="dxa"/>
              <w:left w:w="0" w:type="dxa"/>
              <w:bottom w:w="0" w:type="dxa"/>
              <w:right w:w="0" w:type="dxa"/>
            </w:tcMar>
          </w:tcPr>
          <w:p w14:paraId="58C52B90" w14:textId="77777777" w:rsidR="002C1FEE" w:rsidRPr="008E414E" w:rsidRDefault="00D278BA">
            <w:pPr>
              <w:pStyle w:val="FreeForm"/>
              <w:widowControl w:val="0"/>
              <w:tabs>
                <w:tab w:val="left" w:pos="220"/>
                <w:tab w:val="left" w:pos="720"/>
              </w:tabs>
              <w:rPr>
                <w:rFonts w:ascii="Times New Roman" w:hAnsi="Times New Roman" w:cs="Times New Roman"/>
              </w:rPr>
            </w:pPr>
            <w:r w:rsidRPr="008E414E">
              <w:rPr>
                <w:rFonts w:ascii="Times New Roman" w:hAnsi="Times New Roman" w:cs="Times New Roman"/>
              </w:rPr>
              <w:lastRenderedPageBreak/>
              <w:t>Local Government</w:t>
            </w:r>
          </w:p>
        </w:tc>
        <w:tc>
          <w:tcPr>
            <w:tcW w:w="4299" w:type="dxa"/>
            <w:tcBorders>
              <w:top w:val="single" w:sz="18" w:space="0" w:color="000000"/>
              <w:left w:val="single" w:sz="18" w:space="0" w:color="000000"/>
              <w:bottom w:val="single" w:sz="24" w:space="0" w:color="000000"/>
              <w:right w:val="single" w:sz="18" w:space="0" w:color="000000"/>
            </w:tcBorders>
            <w:shd w:val="clear" w:color="auto" w:fill="auto"/>
            <w:tcMar>
              <w:top w:w="0" w:type="dxa"/>
              <w:left w:w="0" w:type="dxa"/>
              <w:bottom w:w="0" w:type="dxa"/>
              <w:right w:w="0" w:type="dxa"/>
            </w:tcMar>
          </w:tcPr>
          <w:p w14:paraId="1F251C4A" w14:textId="77777777" w:rsidR="002C1FEE" w:rsidRPr="008E414E" w:rsidRDefault="00D278BA">
            <w:pPr>
              <w:pStyle w:val="FreeForm"/>
              <w:rPr>
                <w:rFonts w:ascii="Times New Roman" w:hAnsi="Times New Roman" w:cs="Times New Roman"/>
              </w:rPr>
            </w:pPr>
            <w:r w:rsidRPr="008E414E">
              <w:rPr>
                <w:rFonts w:ascii="Times New Roman" w:hAnsi="Times New Roman" w:cs="Times New Roman"/>
              </w:rPr>
              <w:t>Students will understand the structure and role of local government in Hopkinton.  Students will apply their knowledge of separation of powers and how it applies to local government.</w:t>
            </w:r>
          </w:p>
        </w:tc>
        <w:tc>
          <w:tcPr>
            <w:tcW w:w="2150" w:type="dxa"/>
            <w:tcBorders>
              <w:top w:val="single" w:sz="18" w:space="0" w:color="000000"/>
              <w:left w:val="single" w:sz="18" w:space="0" w:color="000000"/>
              <w:bottom w:val="single" w:sz="24" w:space="0" w:color="000000"/>
              <w:right w:val="single" w:sz="18" w:space="0" w:color="000000"/>
            </w:tcBorders>
            <w:shd w:val="clear" w:color="auto" w:fill="auto"/>
            <w:tcMar>
              <w:top w:w="0" w:type="dxa"/>
              <w:left w:w="0" w:type="dxa"/>
              <w:bottom w:w="0" w:type="dxa"/>
              <w:right w:w="0" w:type="dxa"/>
            </w:tcMar>
          </w:tcPr>
          <w:p w14:paraId="6DBB08B7" w14:textId="77777777" w:rsidR="002C1FEE" w:rsidRPr="008E414E" w:rsidRDefault="00D278BA">
            <w:pPr>
              <w:pStyle w:val="FreeForm"/>
              <w:rPr>
                <w:rFonts w:ascii="Times New Roman" w:hAnsi="Times New Roman" w:cs="Times New Roman"/>
              </w:rPr>
            </w:pPr>
            <w:r w:rsidRPr="008E414E">
              <w:rPr>
                <w:rFonts w:ascii="Times New Roman" w:hAnsi="Times New Roman" w:cs="Times New Roman"/>
              </w:rPr>
              <w:t xml:space="preserve">Students are required to attend 2 hours of a local government meeting and complete a written assessment of their observations.  Local government officials will guest speak in class about their role in Hopkinton.  Students will analyze Town Meeting and School District Reports to prepare. </w:t>
            </w:r>
          </w:p>
        </w:tc>
        <w:tc>
          <w:tcPr>
            <w:tcW w:w="2150" w:type="dxa"/>
            <w:tcBorders>
              <w:top w:val="single" w:sz="18" w:space="0" w:color="000000"/>
              <w:left w:val="single" w:sz="18" w:space="0" w:color="000000"/>
              <w:bottom w:val="single" w:sz="24" w:space="0" w:color="000000"/>
              <w:right w:val="single" w:sz="24" w:space="0" w:color="000000"/>
            </w:tcBorders>
            <w:shd w:val="clear" w:color="auto" w:fill="auto"/>
            <w:tcMar>
              <w:top w:w="0" w:type="dxa"/>
              <w:left w:w="0" w:type="dxa"/>
              <w:bottom w:w="0" w:type="dxa"/>
              <w:right w:w="0" w:type="dxa"/>
            </w:tcMar>
          </w:tcPr>
          <w:p w14:paraId="3B4A3969" w14:textId="77777777" w:rsidR="002C1FEE" w:rsidRPr="008E414E" w:rsidRDefault="00D278BA">
            <w:pPr>
              <w:pStyle w:val="FreeForm"/>
              <w:rPr>
                <w:rFonts w:ascii="Times New Roman" w:hAnsi="Times New Roman" w:cs="Times New Roman"/>
              </w:rPr>
            </w:pPr>
            <w:r w:rsidRPr="008E414E">
              <w:rPr>
                <w:rFonts w:ascii="Times New Roman" w:hAnsi="Times New Roman" w:cs="Times New Roman"/>
              </w:rPr>
              <w:t>Students will write a two-page assessment based on their observations of the town meeting.  Quiz on local government committees and boards’ roles and responsibilities.</w:t>
            </w:r>
          </w:p>
        </w:tc>
      </w:tr>
    </w:tbl>
    <w:p w14:paraId="112B8CF3" w14:textId="77777777" w:rsidR="002C1FEE" w:rsidRPr="008E414E" w:rsidRDefault="002C1FEE">
      <w:pPr>
        <w:pStyle w:val="FreeForm"/>
        <w:rPr>
          <w:rFonts w:ascii="Times New Roman" w:hAnsi="Times New Roman" w:cs="Times New Roman"/>
          <w:sz w:val="20"/>
          <w:szCs w:val="20"/>
        </w:rPr>
      </w:pPr>
    </w:p>
    <w:p w14:paraId="4ECAFB1A" w14:textId="77777777" w:rsidR="002C1FEE" w:rsidRPr="008E414E" w:rsidRDefault="00D278BA">
      <w:pPr>
        <w:pStyle w:val="FreeForm"/>
        <w:rPr>
          <w:rFonts w:ascii="Times New Roman" w:hAnsi="Times New Roman" w:cs="Times New Roman"/>
        </w:rPr>
      </w:pPr>
      <w:r w:rsidRPr="008E414E">
        <w:rPr>
          <w:rFonts w:ascii="Times New Roman" w:hAnsi="Times New Roman" w:cs="Times New Roman"/>
          <w:sz w:val="20"/>
          <w:szCs w:val="20"/>
        </w:rPr>
        <w:br/>
      </w:r>
      <w:r w:rsidRPr="008E414E">
        <w:rPr>
          <w:rFonts w:ascii="Times New Roman" w:hAnsi="Times New Roman" w:cs="Times New Roman"/>
          <w:sz w:val="20"/>
          <w:szCs w:val="20"/>
        </w:rPr>
        <w:br w:type="page"/>
      </w:r>
    </w:p>
    <w:p w14:paraId="5C0FF075" w14:textId="77777777" w:rsidR="002C1FEE" w:rsidRPr="008E414E" w:rsidRDefault="002C1FEE">
      <w:pPr>
        <w:pStyle w:val="FreeForm"/>
        <w:rPr>
          <w:rFonts w:ascii="Times New Roman" w:hAnsi="Times New Roman" w:cs="Times New Roman"/>
        </w:rPr>
      </w:pPr>
    </w:p>
    <w:sectPr w:rsidR="002C1FEE" w:rsidRPr="008E414E">
      <w:headerReference w:type="default" r:id="rId6"/>
      <w:footerReference w:type="default" r:id="rId7"/>
      <w:pgSz w:w="15840" w:h="12240" w:orient="landscape"/>
      <w:pgMar w:top="1440" w:right="1440" w:bottom="1440"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54538F" w14:textId="77777777" w:rsidR="00D17408" w:rsidRDefault="00D17408">
      <w:r>
        <w:separator/>
      </w:r>
    </w:p>
  </w:endnote>
  <w:endnote w:type="continuationSeparator" w:id="0">
    <w:p w14:paraId="4A5CADD5" w14:textId="77777777" w:rsidR="00D17408" w:rsidRDefault="00D174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F519A6" w14:textId="77777777" w:rsidR="002C1FEE" w:rsidRDefault="002C1FEE">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76CE53" w14:textId="77777777" w:rsidR="00D17408" w:rsidRDefault="00D17408">
      <w:r>
        <w:separator/>
      </w:r>
    </w:p>
  </w:footnote>
  <w:footnote w:type="continuationSeparator" w:id="0">
    <w:p w14:paraId="14B69D13" w14:textId="77777777" w:rsidR="00D17408" w:rsidRDefault="00D174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FFC12A" w14:textId="77777777" w:rsidR="002C1FEE" w:rsidRDefault="002C1FEE">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2"/>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1FEE"/>
    <w:rsid w:val="001D4F8E"/>
    <w:rsid w:val="002C1FEE"/>
    <w:rsid w:val="008E414E"/>
    <w:rsid w:val="00AC0AE4"/>
    <w:rsid w:val="00D17408"/>
    <w:rsid w:val="00D278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1F44378"/>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rFonts w:ascii="Helvetica" w:hAnsi="Arial Unicode MS" w:cs="Arial Unicode MS"/>
      <w:color w:val="00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12960"/>
      </w:tabs>
    </w:pPr>
    <w:rPr>
      <w:rFonts w:ascii="Helvetica" w:hAnsi="Arial Unicode MS" w:cs="Arial Unicode MS"/>
      <w:color w:val="000000"/>
    </w:rPr>
  </w:style>
  <w:style w:type="paragraph" w:customStyle="1" w:styleId="FreeForm">
    <w:name w:val="Free Form"/>
    <w:rPr>
      <w:rFonts w:ascii="Helvetica" w:hAnsi="Arial Unicode MS" w:cs="Arial Unicode M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alpha val="0"/>
        </a:srgbClr>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615</Words>
  <Characters>3509</Characters>
  <Application>Microsoft Office Word</Application>
  <DocSecurity>0</DocSecurity>
  <Lines>29</Lines>
  <Paragraphs>8</Paragraphs>
  <ScaleCrop>false</ScaleCrop>
  <Company/>
  <LinksUpToDate>false</LinksUpToDate>
  <CharactersWithSpaces>4116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Kate Sintros</cp:lastModifiedBy>
  <cp:revision>2</cp:revision>
  <dcterms:created xsi:type="dcterms:W3CDTF">2018-07-08T19:27:00Z</dcterms:created>
  <dcterms:modified xsi:type="dcterms:W3CDTF">2018-07-08T19:27:00Z</dcterms:modified>
</cp:coreProperties>
</file>